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E7EE" w14:textId="256B6220" w:rsidR="00833C67" w:rsidRDefault="00833C67">
      <w:r>
        <w:t xml:space="preserve">Przez cały film słychać muzykę. </w:t>
      </w:r>
    </w:p>
    <w:p w14:paraId="69CC8D8F" w14:textId="392D34CA" w:rsidR="00833C67" w:rsidRDefault="00833C67">
      <w:r>
        <w:t xml:space="preserve">Policjant </w:t>
      </w:r>
      <w:r>
        <w:t>w rejonie</w:t>
      </w:r>
      <w:r>
        <w:t xml:space="preserve"> skrzyżowania obserwuje ruch kołowy i pieszy. </w:t>
      </w:r>
    </w:p>
    <w:p w14:paraId="1E630E4A" w14:textId="164F0C5E" w:rsidR="00833C67" w:rsidRDefault="00833C67">
      <w:r>
        <w:t>Funkcjonariusze kontrolują zachowanie pieszych i kierowców na drodze.</w:t>
      </w:r>
    </w:p>
    <w:p w14:paraId="356D9974" w14:textId="0BB51BCE" w:rsidR="00833C67" w:rsidRDefault="00833C67">
      <w:r>
        <w:t xml:space="preserve">Radiowóz zatrzymuje się przed przejściem, na który wchodzą piesi. </w:t>
      </w:r>
    </w:p>
    <w:p w14:paraId="48BDA506" w14:textId="7EFB3BB9" w:rsidR="00833C67" w:rsidRDefault="00833C67">
      <w:r>
        <w:t>Policjanci prowadzą kontrolę drogową.</w:t>
      </w:r>
    </w:p>
    <w:p w14:paraId="36E63933" w14:textId="54F9A1D5" w:rsidR="00833C67" w:rsidRDefault="00833C67">
      <w:r>
        <w:t>Funkcjonariusz obserwuje zachowanie kierowców i pieszych na drodze.</w:t>
      </w:r>
    </w:p>
    <w:p w14:paraId="43C660C1" w14:textId="1C30AAAA" w:rsidR="00833C67" w:rsidRDefault="00833C67">
      <w:r>
        <w:t xml:space="preserve">Policjanci prowadzą kontrolę drogową. </w:t>
      </w:r>
    </w:p>
    <w:p w14:paraId="2BF61FDA" w14:textId="77777777" w:rsidR="00833C67" w:rsidRDefault="00833C67"/>
    <w:sectPr w:rsidR="0083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67"/>
    <w:rsid w:val="008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82"/>
  <w15:chartTrackingRefBased/>
  <w15:docId w15:val="{B00893ED-D7F4-4DB1-B318-5096EFBE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2024-03-29T10:34:00Z</dcterms:created>
  <dcterms:modified xsi:type="dcterms:W3CDTF">2024-03-29T10:44:00Z</dcterms:modified>
</cp:coreProperties>
</file>