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9580F">
      <w:r>
        <w:t>Deskrypcja tekstowa filmu</w:t>
      </w:r>
    </w:p>
    <w:p w:rsidR="0099580F" w:rsidRDefault="0099580F">
      <w:r>
        <w:t>Przez całe nagranie słychać podkład muzyczny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Asysta honorowa przy pomniku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Oddawanie honoru przez Wojskowych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Przedstawiciele służb mundurowych niosą kwiaty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 xml:space="preserve">Przedstawiciele służb mundurowych </w:t>
      </w:r>
      <w:r>
        <w:t>oddają honor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Policjanci patrzą w kierunku zgromadzenia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Żołnierze, w tle widoczny pomnik Marszałka Józefa Piłsudskiego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Wojskowa asysta honorowa wchodzi do Katedry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P</w:t>
      </w:r>
      <w:r w:rsidRPr="0099580F">
        <w:t>oczet sztandarowy</w:t>
      </w:r>
      <w:r>
        <w:t xml:space="preserve"> Komendy Wojewódzkiej Policji w Gorzowie Wielkopolskim</w:t>
      </w:r>
      <w:r w:rsidR="000A7E25">
        <w:t>.</w:t>
      </w:r>
    </w:p>
    <w:p w:rsidR="0099580F" w:rsidRDefault="0099580F" w:rsidP="00FA4EC5">
      <w:pPr>
        <w:pStyle w:val="Akapitzlist"/>
        <w:numPr>
          <w:ilvl w:val="0"/>
          <w:numId w:val="1"/>
        </w:numPr>
      </w:pPr>
      <w:r>
        <w:t>Uroczystości w kościele</w:t>
      </w:r>
      <w:r w:rsidR="000A7E25">
        <w:t>.</w:t>
      </w:r>
    </w:p>
    <w:p w:rsidR="0099580F" w:rsidRDefault="00C73AC1" w:rsidP="00FA4EC5">
      <w:pPr>
        <w:pStyle w:val="Akapitzlist"/>
        <w:numPr>
          <w:ilvl w:val="0"/>
          <w:numId w:val="1"/>
        </w:numPr>
      </w:pPr>
      <w:r>
        <w:t xml:space="preserve">Policjanci zabezpieczają </w:t>
      </w:r>
      <w:r w:rsidRPr="00C73AC1">
        <w:t>marsz niepodległości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Poczty sztandarowe biorące udział w marszu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Przedstawiciele służb mundurowych w trakcie marszu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Zbiórka uczestników marszu na Placu Grunwaldzkim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Mężczyzna podaję rękę kobiecie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Klasy mundurowe ślubują na sztandar</w:t>
      </w:r>
      <w:r w:rsidR="000A7E25">
        <w:t>.</w:t>
      </w:r>
    </w:p>
    <w:p w:rsidR="00C73AC1" w:rsidRDefault="000A7E25" w:rsidP="00FA4EC5">
      <w:pPr>
        <w:pStyle w:val="Akapitzlist"/>
        <w:numPr>
          <w:ilvl w:val="0"/>
          <w:numId w:val="1"/>
        </w:numPr>
      </w:pPr>
      <w:r>
        <w:t>Żołnierze oddają salwę honorową.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Przedstawiciele służb mundurowych w trakcie</w:t>
      </w:r>
      <w:r>
        <w:t xml:space="preserve"> obchodów święta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Żołnierze oddają honor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Orkiestra wojskowa opuszcza plac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Policjantka zabezpiecza ruch na skrzyżowaniu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Stoiska informacyjne PSP oraz Policji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Policjanci rozmawiają z osobami przy stoisku</w:t>
      </w:r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Uc</w:t>
      </w:r>
      <w:r w:rsidR="000A7E25">
        <w:t>zestnicy marszu opuszczają plac</w:t>
      </w:r>
      <w:bookmarkStart w:id="0" w:name="_GoBack"/>
      <w:bookmarkEnd w:id="0"/>
      <w:r w:rsidR="000A7E25">
        <w:t>.</w:t>
      </w:r>
    </w:p>
    <w:p w:rsidR="00C73AC1" w:rsidRDefault="00C73AC1" w:rsidP="00FA4EC5">
      <w:pPr>
        <w:pStyle w:val="Akapitzlist"/>
        <w:numPr>
          <w:ilvl w:val="0"/>
          <w:numId w:val="1"/>
        </w:numPr>
      </w:pPr>
      <w:r>
        <w:t>Policyjny radiowóz z</w:t>
      </w:r>
      <w:r w:rsidR="00FA4EC5">
        <w:t xml:space="preserve"> zapalonymi sygnałami świetlnymi</w:t>
      </w:r>
      <w:r w:rsidR="000A7E25">
        <w:t>.</w:t>
      </w:r>
    </w:p>
    <w:p w:rsidR="0099580F" w:rsidRDefault="0099580F" w:rsidP="0099580F"/>
    <w:p w:rsidR="0099580F" w:rsidRDefault="0099580F"/>
    <w:sectPr w:rsidR="009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2F1"/>
    <w:multiLevelType w:val="hybridMultilevel"/>
    <w:tmpl w:val="CE6E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0F"/>
    <w:rsid w:val="000A7E25"/>
    <w:rsid w:val="006B0240"/>
    <w:rsid w:val="008A0931"/>
    <w:rsid w:val="00975BB2"/>
    <w:rsid w:val="0099580F"/>
    <w:rsid w:val="00B46C4D"/>
    <w:rsid w:val="00BE5B0D"/>
    <w:rsid w:val="00C73AC1"/>
    <w:rsid w:val="00DD302E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EED"/>
  <w15:chartTrackingRefBased/>
  <w15:docId w15:val="{C3BE925A-A4A2-46E0-AA0E-D1D5BC6F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5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8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A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2023-11-11T17:33:00Z</dcterms:created>
  <dcterms:modified xsi:type="dcterms:W3CDTF">2023-11-11T17:56:00Z</dcterms:modified>
</cp:coreProperties>
</file>