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209E3" w:rsidP="00E209E3">
      <w:bookmarkStart w:id="0" w:name="_GoBack"/>
      <w:r>
        <w:t>Podczas filmu nie słychać żadnego dźwięku.</w:t>
      </w:r>
    </w:p>
    <w:p w:rsidR="00E209E3" w:rsidRPr="00E209E3" w:rsidRDefault="00E209E3" w:rsidP="00E209E3">
      <w:r>
        <w:t>Na rondo wjeżdża samochód osobowy, które skręca w lewo i jedzie pod prąd.</w:t>
      </w:r>
      <w:bookmarkEnd w:id="0"/>
    </w:p>
    <w:sectPr w:rsidR="00E209E3" w:rsidRPr="00E2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E3"/>
    <w:rsid w:val="00260F84"/>
    <w:rsid w:val="002F18E6"/>
    <w:rsid w:val="00361AC6"/>
    <w:rsid w:val="00503744"/>
    <w:rsid w:val="009267F6"/>
    <w:rsid w:val="00B540EE"/>
    <w:rsid w:val="00D61F81"/>
    <w:rsid w:val="00E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559"/>
  <w15:chartTrackingRefBased/>
  <w15:docId w15:val="{52B4DBD1-2D42-4059-BFA2-2FDBA84C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2023-08-18T08:02:00Z</dcterms:created>
  <dcterms:modified xsi:type="dcterms:W3CDTF">2023-08-18T08:16:00Z</dcterms:modified>
</cp:coreProperties>
</file>