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C7636">
      <w:r>
        <w:t>Mężczyzna strzela</w:t>
      </w:r>
      <w:r w:rsidR="00913839">
        <w:t xml:space="preserve"> z broni pneumatycznej</w:t>
      </w:r>
      <w:bookmarkStart w:id="0" w:name="_GoBack"/>
      <w:bookmarkEnd w:id="0"/>
      <w:r>
        <w:t xml:space="preserve"> do kaczek pływający w stawie.</w:t>
      </w:r>
    </w:p>
    <w:p w:rsidR="008C7636" w:rsidRDefault="008C7636">
      <w:r>
        <w:t xml:space="preserve">Podczas nagrania słychać oddawane strzały. </w:t>
      </w:r>
    </w:p>
    <w:sectPr w:rsidR="008C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A9"/>
    <w:rsid w:val="008A0931"/>
    <w:rsid w:val="008C7636"/>
    <w:rsid w:val="00913839"/>
    <w:rsid w:val="00B46C4D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1085"/>
  <w15:chartTrackingRefBased/>
  <w15:docId w15:val="{FC5D0311-835C-4B56-88F4-E0E3BB9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2022-06-30T07:42:00Z</dcterms:created>
  <dcterms:modified xsi:type="dcterms:W3CDTF">2022-06-30T07:43:00Z</dcterms:modified>
</cp:coreProperties>
</file>