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1A1D11">
      <w:r>
        <w:t>Przez cały film słychać muzykę.</w:t>
      </w:r>
    </w:p>
    <w:p w:rsidR="001A1D11" w:rsidRDefault="001A1D11">
      <w:r>
        <w:t>Żołnierze przemawiają pod sceną.</w:t>
      </w:r>
    </w:p>
    <w:p w:rsidR="001A1D11" w:rsidRDefault="001A1D11">
      <w:r>
        <w:t>Żołnierze wraz z przedstawicielem Wojewody Lubuskiego rozpoczynają piknik.</w:t>
      </w:r>
    </w:p>
    <w:p w:rsidR="001A1D11" w:rsidRDefault="001A1D11">
      <w:r>
        <w:t>Namiot z materiałami promocyjnymi policji.</w:t>
      </w:r>
    </w:p>
    <w:p w:rsidR="001A1D11" w:rsidRDefault="001A1D11">
      <w:r>
        <w:t>Inne służby pod namiotami promocyjnymi.</w:t>
      </w:r>
    </w:p>
    <w:p w:rsidR="001A1D11" w:rsidRDefault="001A1D11">
      <w:r>
        <w:t>Ciężki sprzęt wojskowy.</w:t>
      </w:r>
    </w:p>
    <w:p w:rsidR="001A1D11" w:rsidRDefault="001A1D11">
      <w:r>
        <w:t>Namioty promocyjne z uczestnikami pikniku.</w:t>
      </w:r>
    </w:p>
    <w:p w:rsidR="001A1D11" w:rsidRDefault="001A1D11">
      <w:r>
        <w:t>Występ orkiestry wojskowej.</w:t>
      </w:r>
    </w:p>
    <w:p w:rsidR="001A1D11" w:rsidRDefault="001A1D11">
      <w:r>
        <w:t>Namiot Komendy Wojewódzkiej Policji w Gorzowie Wielkopolskim.</w:t>
      </w:r>
    </w:p>
    <w:p w:rsidR="001A1D11" w:rsidRDefault="001A1D11">
      <w:r>
        <w:t>Mężczyzna testuje symulator zderzeń.</w:t>
      </w:r>
    </w:p>
    <w:p w:rsidR="001A1D11" w:rsidRDefault="001A1D11">
      <w:r>
        <w:t>Policjantka rozdaje ulotki.</w:t>
      </w:r>
    </w:p>
    <w:p w:rsidR="001A1D11" w:rsidRDefault="001A1D11">
      <w:r>
        <w:t>Inne namioty na Placu Wojskowym.</w:t>
      </w:r>
    </w:p>
    <w:p w:rsidR="001A1D11" w:rsidRDefault="001A1D11">
      <w:r>
        <w:t>Dziewczynka uczy się pierwszej pomocy od żołnierza.</w:t>
      </w:r>
    </w:p>
    <w:p w:rsidR="001A1D11" w:rsidRDefault="001A1D11">
      <w:r>
        <w:t xml:space="preserve">Pokaz musztry. </w:t>
      </w:r>
    </w:p>
    <w:p w:rsidR="001A1D11" w:rsidRDefault="001A1D11">
      <w:r>
        <w:t>Policjantka zakłada kask chłopcu.</w:t>
      </w:r>
    </w:p>
    <w:p w:rsidR="001A1D11" w:rsidRDefault="001A1D11">
      <w:r>
        <w:t>Policjantka rozmawia z mężczyzną.</w:t>
      </w:r>
    </w:p>
    <w:p w:rsidR="001A1D11" w:rsidRDefault="001A1D11">
      <w:r>
        <w:t>Uczestnicy pikniku na tle ciężkiego sprzętu wojskowego.</w:t>
      </w:r>
      <w:bookmarkStart w:id="0" w:name="_GoBack"/>
      <w:bookmarkEnd w:id="0"/>
    </w:p>
    <w:p w:rsidR="001A1D11" w:rsidRDefault="001A1D11"/>
    <w:p w:rsidR="001A1D11" w:rsidRDefault="001A1D11"/>
    <w:sectPr w:rsidR="001A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22"/>
    <w:rsid w:val="001A1D11"/>
    <w:rsid w:val="008A0931"/>
    <w:rsid w:val="00B46C4D"/>
    <w:rsid w:val="00D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5458"/>
  <w15:chartTrackingRefBased/>
  <w15:docId w15:val="{1D4677AF-4D20-42F4-A27B-FF856BA4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2022-05-21T16:09:00Z</dcterms:created>
  <dcterms:modified xsi:type="dcterms:W3CDTF">2022-05-21T16:17:00Z</dcterms:modified>
</cp:coreProperties>
</file>