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A366" w14:textId="0F02B48A" w:rsidR="002B1CC1" w:rsidRPr="002B1CC1" w:rsidRDefault="002B1CC1" w:rsidP="002B1CC1">
      <w:pPr>
        <w:ind w:firstLine="851"/>
        <w:jc w:val="both"/>
        <w:rPr>
          <w:rFonts w:cstheme="minorHAnsi"/>
          <w:b/>
          <w:bCs/>
        </w:rPr>
      </w:pPr>
      <w:r w:rsidRPr="002B1CC1">
        <w:rPr>
          <w:rFonts w:cstheme="minorHAnsi"/>
          <w:b/>
          <w:bCs/>
        </w:rPr>
        <w:t xml:space="preserve">Szkodliwe treści w Internecie </w:t>
      </w:r>
      <w:r w:rsidRPr="002B1CC1">
        <w:rPr>
          <w:rFonts w:cstheme="minorHAnsi"/>
        </w:rPr>
        <w:t xml:space="preserve">to materiały, które mogą wywołać negatywne emocje u odbiorcy, destrukcyjnie wpływać na rozwój emocjonalny, poznawczy i społeczny dzieci oraz młodzieży (Livingston, </w:t>
      </w:r>
      <w:proofErr w:type="spellStart"/>
      <w:r w:rsidRPr="002B1CC1">
        <w:rPr>
          <w:rFonts w:cstheme="minorHAnsi"/>
        </w:rPr>
        <w:t>Smith</w:t>
      </w:r>
      <w:proofErr w:type="spellEnd"/>
      <w:r w:rsidRPr="002B1CC1">
        <w:rPr>
          <w:rFonts w:cstheme="minorHAnsi"/>
        </w:rPr>
        <w:t>, 2014). Treści te promują niebezpieczne zachowania i dlatego są nieodpowiednie dla młodego odbiorcy.</w:t>
      </w:r>
    </w:p>
    <w:p w14:paraId="4903003A" w14:textId="05671BAE" w:rsidR="001545A1" w:rsidRPr="002B1CC1" w:rsidRDefault="001545A1" w:rsidP="002B1CC1">
      <w:pPr>
        <w:jc w:val="center"/>
        <w:rPr>
          <w:rFonts w:cstheme="minorHAnsi"/>
          <w:b/>
          <w:bCs/>
        </w:rPr>
      </w:pPr>
      <w:r w:rsidRPr="002B1CC1">
        <w:rPr>
          <w:rFonts w:cstheme="minorHAnsi"/>
          <w:b/>
          <w:bCs/>
        </w:rPr>
        <w:t xml:space="preserve">Poradnik dla rodziców – Szkodliwe treści w </w:t>
      </w:r>
      <w:proofErr w:type="spellStart"/>
      <w:r w:rsidRPr="002B1CC1">
        <w:rPr>
          <w:rFonts w:cstheme="minorHAnsi"/>
          <w:b/>
          <w:bCs/>
        </w:rPr>
        <w:t>internecie</w:t>
      </w:r>
      <w:proofErr w:type="spellEnd"/>
      <w:r w:rsidRPr="002B1CC1">
        <w:rPr>
          <w:rFonts w:cstheme="minorHAnsi"/>
          <w:b/>
          <w:bCs/>
        </w:rPr>
        <w:t>. Nie akceptuję, reaguję!</w:t>
      </w:r>
    </w:p>
    <w:p w14:paraId="132C7F60" w14:textId="77777777" w:rsidR="001545A1" w:rsidRDefault="001545A1" w:rsidP="002B1CC1">
      <w:pPr>
        <w:ind w:firstLine="851"/>
        <w:jc w:val="both"/>
      </w:pPr>
      <w:r>
        <w:t xml:space="preserve">Poradnik przedstawia tematykę niebezpiecznych zjawisk w sieci oraz ich wpływu na najmłodszych użytkowników </w:t>
      </w:r>
      <w:proofErr w:type="spellStart"/>
      <w:r>
        <w:t>internetu</w:t>
      </w:r>
      <w:proofErr w:type="spellEnd"/>
      <w:r>
        <w:t>. Podpowiada rodzicom, jak skutecznie ochronić dziecko przed szkodliwymi treściami.</w:t>
      </w:r>
    </w:p>
    <w:p w14:paraId="2D1F323C" w14:textId="6F9FB790" w:rsidR="001545A1" w:rsidRDefault="001545A1" w:rsidP="002B1CC1">
      <w:pPr>
        <w:ind w:firstLine="851"/>
        <w:jc w:val="both"/>
      </w:pPr>
      <w:r w:rsidRPr="008D2F3A">
        <w:t>Publikacja jest częścią kampanii „</w:t>
      </w:r>
      <w:proofErr w:type="spellStart"/>
      <w:r w:rsidRPr="008D2F3A">
        <w:t>NieZagubDzieckawSieci</w:t>
      </w:r>
      <w:proofErr w:type="spellEnd"/>
      <w:r w:rsidRPr="008D2F3A">
        <w:t>” realizowanej przez Ministerstwo Cyfryzacji we współpracy z Państwowym Instytutem Badawczym NASK. Zapraszamy do lektury.</w:t>
      </w:r>
    </w:p>
    <w:p w14:paraId="5D51F86F" w14:textId="2CB4B489" w:rsidR="002B1CC1" w:rsidRDefault="002B1CC1" w:rsidP="002B1CC1">
      <w:pPr>
        <w:ind w:firstLine="851"/>
        <w:jc w:val="both"/>
      </w:pPr>
    </w:p>
    <w:p w14:paraId="406ABA27" w14:textId="77777777" w:rsidR="005A5408" w:rsidRDefault="005A5408" w:rsidP="005A5408">
      <w:r>
        <w:t>Szczegółów dowiesz się pod poniższym linkiem:</w:t>
      </w:r>
    </w:p>
    <w:p w14:paraId="39BBE629" w14:textId="59744F8B" w:rsidR="002B1CC1" w:rsidRDefault="005A5408" w:rsidP="00B7750C">
      <w:pPr>
        <w:jc w:val="both"/>
        <w:rPr>
          <w:rStyle w:val="Hipercze"/>
          <w:b/>
          <w:bCs/>
          <w:i/>
          <w:iCs/>
        </w:rPr>
      </w:pPr>
      <w:hyperlink r:id="rId4" w:history="1">
        <w:r w:rsidR="00B7750C" w:rsidRPr="00E650D8">
          <w:rPr>
            <w:rStyle w:val="Hipercze"/>
            <w:b/>
            <w:bCs/>
            <w:i/>
            <w:iCs/>
          </w:rPr>
          <w:t>https://akademia.nask.pl/publikacje/Szkodliwe%20tre%C5%9Bci%20w%20internecie_www.pdf</w:t>
        </w:r>
      </w:hyperlink>
    </w:p>
    <w:p w14:paraId="5E1C7E7B" w14:textId="062D1F9C" w:rsidR="005A5408" w:rsidRDefault="005A5408" w:rsidP="00B7750C">
      <w:pPr>
        <w:jc w:val="both"/>
        <w:rPr>
          <w:rStyle w:val="Hipercze"/>
          <w:b/>
          <w:bCs/>
          <w:i/>
          <w:iCs/>
        </w:rPr>
      </w:pPr>
    </w:p>
    <w:p w14:paraId="56F4E43A" w14:textId="77777777" w:rsidR="005A5408" w:rsidRDefault="005A5408" w:rsidP="005A5408">
      <w:pPr>
        <w:rPr>
          <w:rStyle w:val="Hipercze"/>
          <w:color w:val="000000" w:themeColor="text1"/>
          <w:u w:val="none"/>
        </w:rPr>
      </w:pPr>
      <w:r w:rsidRPr="000913BC">
        <w:rPr>
          <w:rStyle w:val="Hipercze"/>
          <w:color w:val="000000" w:themeColor="text1"/>
          <w:u w:val="none"/>
        </w:rPr>
        <w:t>Filmy</w:t>
      </w:r>
      <w:r>
        <w:rPr>
          <w:rStyle w:val="Hipercze"/>
          <w:color w:val="000000" w:themeColor="text1"/>
          <w:u w:val="none"/>
        </w:rPr>
        <w:t xml:space="preserve"> o powyższej tematyce znajdują się pod poniższym linkiem:</w:t>
      </w:r>
    </w:p>
    <w:p w14:paraId="0BE465BB" w14:textId="77777777" w:rsidR="005A5408" w:rsidRPr="000913BC" w:rsidRDefault="005A5408" w:rsidP="005A5408">
      <w:pPr>
        <w:rPr>
          <w:b/>
          <w:bCs/>
          <w:i/>
          <w:iCs/>
          <w:color w:val="000000" w:themeColor="text1"/>
        </w:rPr>
      </w:pPr>
      <w:hyperlink r:id="rId5" w:history="1">
        <w:r w:rsidRPr="000913BC">
          <w:rPr>
            <w:rStyle w:val="Hipercze"/>
            <w:b/>
            <w:bCs/>
            <w:i/>
            <w:iCs/>
          </w:rPr>
          <w:t>https://akademia.nask.pl/baza-wiedzy/baza-filmy.html</w:t>
        </w:r>
      </w:hyperlink>
    </w:p>
    <w:p w14:paraId="0C225EDE" w14:textId="77777777" w:rsidR="005A5408" w:rsidRPr="005A5408" w:rsidRDefault="005A5408" w:rsidP="00B7750C">
      <w:pPr>
        <w:jc w:val="both"/>
      </w:pPr>
    </w:p>
    <w:p w14:paraId="3EFFB6F4" w14:textId="77777777" w:rsidR="00EB1F08" w:rsidRDefault="005A5408"/>
    <w:sectPr w:rsidR="00EB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79"/>
    <w:rsid w:val="001545A1"/>
    <w:rsid w:val="00195B79"/>
    <w:rsid w:val="002B1CC1"/>
    <w:rsid w:val="004E5EF4"/>
    <w:rsid w:val="005A5408"/>
    <w:rsid w:val="00B7750C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A351"/>
  <w15:chartTrackingRefBased/>
  <w15:docId w15:val="{FADB9F5D-B897-4A85-83BD-E905A4D6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C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ademia.nask.pl/baza-wiedzy/baza-filmy.html" TargetMode="External"/><Relationship Id="rId4" Type="http://schemas.openxmlformats.org/officeDocument/2006/relationships/hyperlink" Target="https://akademia.nask.pl/publikacje/Szkodliwe%20tre%C5%9Bci%20w%20internecie_ww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Prewencji</dc:creator>
  <cp:keywords/>
  <dc:description/>
  <cp:lastModifiedBy>Wydział Prewencji</cp:lastModifiedBy>
  <cp:revision>5</cp:revision>
  <dcterms:created xsi:type="dcterms:W3CDTF">2020-05-28T08:17:00Z</dcterms:created>
  <dcterms:modified xsi:type="dcterms:W3CDTF">2020-05-28T13:07:00Z</dcterms:modified>
</cp:coreProperties>
</file>