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AF5EE" w14:textId="11F5A203" w:rsidR="001C1315" w:rsidRPr="001C1315" w:rsidRDefault="001C1315" w:rsidP="001C1315">
      <w:pPr>
        <w:ind w:firstLine="851"/>
        <w:jc w:val="both"/>
      </w:pPr>
      <w:r w:rsidRPr="001C1315">
        <w:t>Cyberprzemoc (</w:t>
      </w:r>
      <w:proofErr w:type="spellStart"/>
      <w:r w:rsidRPr="001C1315">
        <w:t>cybermobbing</w:t>
      </w:r>
      <w:proofErr w:type="spellEnd"/>
      <w:r w:rsidRPr="001C1315">
        <w:t xml:space="preserve">, cyberbullying, agresja elektroniczna) – stosowanie przemocy poprzez: prześladowanie, zastraszanie, nękanie, wyśmiewanie innych osób z wykorzystaniem Internetu i narzędzi typu elektronicznego takich jak: SMS, e-mail, witryny internetowe, fora dyskusyjne w </w:t>
      </w:r>
      <w:r w:rsidR="000D4D23">
        <w:t>I</w:t>
      </w:r>
      <w:r w:rsidRPr="001C1315">
        <w:t xml:space="preserve">nternecie, portale społecznościowe i inne. </w:t>
      </w:r>
    </w:p>
    <w:p w14:paraId="7B68CA5C" w14:textId="20F520E0" w:rsidR="00CF74D4" w:rsidRDefault="00CF74D4" w:rsidP="001C1315">
      <w:pPr>
        <w:jc w:val="center"/>
      </w:pPr>
      <w:r w:rsidRPr="008D2F3A">
        <w:rPr>
          <w:b/>
          <w:bCs/>
        </w:rPr>
        <w:t>Poradnik dla rodziców - Cyberprzemoc. Włącz blokadę na nękanie</w:t>
      </w:r>
    </w:p>
    <w:p w14:paraId="7E2814EB" w14:textId="77777777" w:rsidR="00CF74D4" w:rsidRDefault="00CF74D4" w:rsidP="001C1315">
      <w:pPr>
        <w:ind w:firstLine="851"/>
        <w:jc w:val="both"/>
      </w:pPr>
      <w:r>
        <w:t xml:space="preserve">Publikacja adresowana jest do rodziców. Porusza problem cyberprzemocy – opis i skala zjawiska, aspekty prawne, konsekwencje oraz praktyczne porady. </w:t>
      </w:r>
    </w:p>
    <w:p w14:paraId="62B771FB" w14:textId="77777777" w:rsidR="00CF74D4" w:rsidRDefault="00CF74D4" w:rsidP="001C1315">
      <w:pPr>
        <w:jc w:val="both"/>
      </w:pPr>
      <w:r>
        <w:t>Publikacja jest częścią kampanii „</w:t>
      </w:r>
      <w:proofErr w:type="spellStart"/>
      <w:r>
        <w:t>NieZagubDzieckawSieci</w:t>
      </w:r>
      <w:proofErr w:type="spellEnd"/>
      <w:r>
        <w:t>” realizowanej przez Ministerstwo Cyfryzacji we współpracy z Państwowym Instytutem Badawczym NASK.</w:t>
      </w:r>
    </w:p>
    <w:p w14:paraId="59EBB7A8" w14:textId="4AEEA5F8" w:rsidR="00EB1F08" w:rsidRDefault="000913BC"/>
    <w:p w14:paraId="0809F17E" w14:textId="74D7529A" w:rsidR="00D14D8F" w:rsidRDefault="000913BC" w:rsidP="00D14D8F">
      <w:r>
        <w:t>Szczegółów dowiesz się pod poniższym linkiem</w:t>
      </w:r>
      <w:r w:rsidR="00D14D8F">
        <w:t>:</w:t>
      </w:r>
    </w:p>
    <w:p w14:paraId="008226D3" w14:textId="0388D47C" w:rsidR="00D14D8F" w:rsidRDefault="000913BC" w:rsidP="00D14D8F">
      <w:pPr>
        <w:rPr>
          <w:rStyle w:val="Hipercze"/>
          <w:b/>
          <w:bCs/>
          <w:i/>
          <w:iCs/>
        </w:rPr>
      </w:pPr>
      <w:hyperlink r:id="rId5" w:history="1">
        <w:r w:rsidR="00D14D8F" w:rsidRPr="00D14D8F">
          <w:rPr>
            <w:rStyle w:val="Hipercze"/>
            <w:b/>
            <w:bCs/>
            <w:i/>
            <w:iCs/>
          </w:rPr>
          <w:t>https://akademia.nask.pl/publikacje/Poradnik_cyberprzemoc_www.pdf</w:t>
        </w:r>
      </w:hyperlink>
    </w:p>
    <w:p w14:paraId="334C5A4F" w14:textId="13316A8F" w:rsidR="000913BC" w:rsidRDefault="000913BC" w:rsidP="00D14D8F">
      <w:pPr>
        <w:rPr>
          <w:rStyle w:val="Hipercze"/>
          <w:b/>
          <w:bCs/>
          <w:i/>
          <w:iCs/>
        </w:rPr>
      </w:pPr>
    </w:p>
    <w:p w14:paraId="69D1ABF7" w14:textId="5DC45DE2" w:rsidR="000913BC" w:rsidRDefault="000913BC" w:rsidP="00D14D8F">
      <w:pPr>
        <w:rPr>
          <w:rStyle w:val="Hipercze"/>
          <w:color w:val="000000" w:themeColor="text1"/>
          <w:u w:val="none"/>
        </w:rPr>
      </w:pPr>
      <w:r w:rsidRPr="000913BC">
        <w:rPr>
          <w:rStyle w:val="Hipercze"/>
          <w:color w:val="000000" w:themeColor="text1"/>
          <w:u w:val="none"/>
        </w:rPr>
        <w:t>Filmy</w:t>
      </w:r>
      <w:r>
        <w:rPr>
          <w:rStyle w:val="Hipercze"/>
          <w:color w:val="000000" w:themeColor="text1"/>
          <w:u w:val="none"/>
        </w:rPr>
        <w:t xml:space="preserve"> o powyższej tematyce znajdują się pod poniższym linkiem:</w:t>
      </w:r>
    </w:p>
    <w:p w14:paraId="515283A3" w14:textId="3FFB65A6" w:rsidR="000913BC" w:rsidRPr="000913BC" w:rsidRDefault="000913BC" w:rsidP="00D14D8F">
      <w:pPr>
        <w:rPr>
          <w:b/>
          <w:bCs/>
          <w:i/>
          <w:iCs/>
          <w:color w:val="000000" w:themeColor="text1"/>
        </w:rPr>
      </w:pPr>
      <w:hyperlink r:id="rId6" w:history="1">
        <w:r w:rsidRPr="000913BC">
          <w:rPr>
            <w:rStyle w:val="Hipercze"/>
            <w:b/>
            <w:bCs/>
            <w:i/>
            <w:iCs/>
          </w:rPr>
          <w:t>https://akademia.nask.pl/baza-wiedzy/baza-filmy.html</w:t>
        </w:r>
      </w:hyperlink>
    </w:p>
    <w:p w14:paraId="4061EE90" w14:textId="77777777" w:rsidR="00D14D8F" w:rsidRDefault="00D14D8F"/>
    <w:sectPr w:rsidR="00D14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9D6200"/>
    <w:multiLevelType w:val="hybridMultilevel"/>
    <w:tmpl w:val="C8ACF8AA"/>
    <w:lvl w:ilvl="0" w:tplc="3508F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2C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C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F6C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A44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CA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A67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128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8C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20"/>
    <w:rsid w:val="000913BC"/>
    <w:rsid w:val="000D4D23"/>
    <w:rsid w:val="001C1315"/>
    <w:rsid w:val="004E5EF4"/>
    <w:rsid w:val="00CF74D4"/>
    <w:rsid w:val="00D14D8F"/>
    <w:rsid w:val="00F14720"/>
    <w:rsid w:val="00FA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605E"/>
  <w15:chartTrackingRefBased/>
  <w15:docId w15:val="{ACA48BAA-2BEC-4EB9-99B1-7D07FE2C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4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4D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D8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D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0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demia.nask.pl/baza-wiedzy/baza-filmy.html" TargetMode="External"/><Relationship Id="rId5" Type="http://schemas.openxmlformats.org/officeDocument/2006/relationships/hyperlink" Target="https://akademia.nask.pl/publikacje/Poradnik_cyberprzemoc_ww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Prewencji</dc:creator>
  <cp:keywords/>
  <dc:description/>
  <cp:lastModifiedBy>Wydział Prewencji</cp:lastModifiedBy>
  <cp:revision>7</cp:revision>
  <dcterms:created xsi:type="dcterms:W3CDTF">2020-05-28T07:56:00Z</dcterms:created>
  <dcterms:modified xsi:type="dcterms:W3CDTF">2020-05-28T12:46:00Z</dcterms:modified>
</cp:coreProperties>
</file>